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59088C" w:rsidRDefault="0059088C">
      <w:pPr>
        <w:rPr>
          <w:rFonts w:ascii="StobiSerif Regular" w:hAnsi="StobiSerif Regular"/>
          <w:b/>
          <w:lang w:val="mk-MK"/>
        </w:rPr>
      </w:pPr>
      <w:bookmarkStart w:id="0" w:name="_GoBack"/>
      <w:r w:rsidRPr="0059088C">
        <w:rPr>
          <w:rFonts w:ascii="StobiSerif Regular" w:hAnsi="StobiSerif Regular"/>
          <w:b/>
          <w:lang w:val="mk-MK"/>
        </w:rPr>
        <w:t>Барање бр. 14-5665</w:t>
      </w:r>
      <w:bookmarkEnd w:id="0"/>
      <w:r w:rsidRPr="0059088C">
        <w:rPr>
          <w:rFonts w:ascii="StobiSerif Regular" w:hAnsi="StobiSerif Regular"/>
          <w:b/>
          <w:lang w:val="mk-MK"/>
        </w:rPr>
        <w:t>/1</w:t>
      </w:r>
    </w:p>
    <w:p w:rsidR="0059088C" w:rsidRPr="0059088C" w:rsidRDefault="0059088C">
      <w:pPr>
        <w:rPr>
          <w:rFonts w:ascii="StobiSerif Regular" w:hAnsi="StobiSerif Regular"/>
          <w:lang w:val="mk-MK"/>
        </w:rPr>
      </w:pPr>
      <w:r w:rsidRPr="0059088C">
        <w:rPr>
          <w:rFonts w:ascii="StobiSerif Regular" w:hAnsi="StobiSerif Regular"/>
          <w:noProof/>
          <w:lang w:val="mk-MK"/>
        </w:rPr>
        <w:drawing>
          <wp:inline distT="0" distB="0" distL="0" distR="0">
            <wp:extent cx="5943600" cy="28727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88C" w:rsidRPr="0059088C" w:rsidRDefault="0059088C">
      <w:pPr>
        <w:rPr>
          <w:rFonts w:ascii="StobiSerif Regular" w:hAnsi="StobiSerif Regular"/>
          <w:b/>
          <w:lang w:val="mk-MK"/>
        </w:rPr>
      </w:pPr>
      <w:r w:rsidRPr="0059088C">
        <w:rPr>
          <w:rFonts w:ascii="StobiSerif Regular" w:hAnsi="StobiSerif Regular"/>
          <w:b/>
          <w:lang w:val="mk-MK"/>
        </w:rPr>
        <w:t>Одговор</w:t>
      </w:r>
    </w:p>
    <w:p w:rsidR="0059088C" w:rsidRPr="0059088C" w:rsidRDefault="0059088C">
      <w:pPr>
        <w:rPr>
          <w:rFonts w:ascii="StobiSerif Regular" w:hAnsi="StobiSerif Regular"/>
          <w:lang w:val="mk-MK"/>
        </w:rPr>
      </w:pPr>
      <w:r w:rsidRPr="0059088C">
        <w:rPr>
          <w:rFonts w:ascii="StobiSerif Regular" w:hAnsi="StobiSerif Regular"/>
          <w:lang w:val="mk-MK"/>
        </w:rPr>
        <w:t>Министерството за труд и социјална политика не располага со бараните податоци. За бараните податоци потребно е да се обратите до Агенцијата за вработување на РСМ.</w:t>
      </w:r>
    </w:p>
    <w:sectPr w:rsidR="0059088C" w:rsidRPr="00590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88C"/>
    <w:rsid w:val="00254C16"/>
    <w:rsid w:val="0059088C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439"/>
  <w15:chartTrackingRefBased/>
  <w15:docId w15:val="{F801E6AD-39E8-48CE-B560-6DDF0287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2023-05-10T12:03:00Z</dcterms:created>
  <dcterms:modified xsi:type="dcterms:W3CDTF">2023-05-10T12:06:00Z</dcterms:modified>
</cp:coreProperties>
</file>